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مدرسة متكامل</w:t>
      </w:r>
    </w:p>
    <w:p>
      <w:pPr>
        <w:spacing w:after="320" w:line="288" w:lineRule="auto"/>
        <w:jc w:val="right"/>
        <w:bidi w:val="1"/>
      </w:pPr>
      <w:r>
        <w:rPr>
          <w:rFonts w:ascii="Arial" w:hAnsi="Arial" w:eastAsia="Arial" w:cs="Arial"/>
          <w:b/>
          <w:color w:val="0F7C86"/>
          <w:sz w:val="26"/>
          <w:rtl w:val="1"/>
        </w:rPr>
        <w:t>مدرستك كلها في منصة واحدة.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التعليم والتدريب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85,000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شامل لإدارة الطلاب والمعلمين والجداول والحضور والدرجات والمصروفات والتواصل مع أولياء الأمور. صُمم الحل ليعالج مباشرةً مشكلة الأعمال الورقية وصعوبة التواصل بين الإدارة والمعلمين وأولياء الأمور.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أكاديمية وإدارية</w:t>
      </w:r>
    </w:p>
    <w:p>
      <w:pPr>
        <w:spacing w:after="80" w:line="290" w:lineRule="auto"/>
        <w:jc w:val="right"/>
        <w:bidi w:val="1"/>
        <w:numPr>
          <w:ilvl w:val="0"/>
          <w:numId w:val="10"/>
        </w:numPr>
      </w:pPr>
      <w:r>
        <w:rPr>
          <w:rFonts w:ascii="Arial" w:hAnsi="Arial" w:eastAsia="Arial" w:cs="Arial"/>
          <w:color w:val="143044"/>
          <w:sz w:val="22"/>
          <w:rtl w:val="1"/>
        </w:rPr>
        <w:t>بوابات للطلاب والمعلمين والأهالي</w:t>
      </w:r>
    </w:p>
    <w:p>
      <w:pPr>
        <w:spacing w:after="80" w:line="290" w:lineRule="auto"/>
        <w:jc w:val="right"/>
        <w:bidi w:val="1"/>
        <w:numPr>
          <w:ilvl w:val="0"/>
          <w:numId w:val="10"/>
        </w:numPr>
      </w:pPr>
      <w:r>
        <w:rPr>
          <w:rFonts w:ascii="Arial" w:hAnsi="Arial" w:eastAsia="Arial" w:cs="Arial"/>
          <w:color w:val="143044"/>
          <w:sz w:val="22"/>
          <w:rtl w:val="1"/>
        </w:rPr>
        <w:t>مصروفات وتقارير وشهادات</w:t>
      </w:r>
    </w:p>
    <w:p>
      <w:pPr>
        <w:spacing w:after="80" w:line="290" w:lineRule="auto"/>
        <w:jc w:val="right"/>
        <w:bidi w:val="1"/>
        <w:numPr>
          <w:ilvl w:val="0"/>
          <w:numId w:val="10"/>
        </w:numPr>
      </w:pPr>
      <w:r>
        <w:rPr>
          <w:rFonts w:ascii="Arial" w:hAnsi="Arial" w:eastAsia="Arial" w:cs="Arial"/>
          <w:color w:val="143044"/>
          <w:sz w:val="22"/>
          <w:rtl w:val="1"/>
        </w:rPr>
        <w:t>ملفات طلاب ومعلمين وفصول ومواد</w:t>
      </w:r>
    </w:p>
    <w:p>
      <w:pPr>
        <w:spacing w:after="80" w:line="290" w:lineRule="auto"/>
        <w:jc w:val="right"/>
        <w:bidi w:val="1"/>
        <w:numPr>
          <w:ilvl w:val="0"/>
          <w:numId w:val="10"/>
        </w:numPr>
      </w:pPr>
      <w:r>
        <w:rPr>
          <w:rFonts w:ascii="Arial" w:hAnsi="Arial" w:eastAsia="Arial" w:cs="Arial"/>
          <w:color w:val="143044"/>
          <w:sz w:val="22"/>
          <w:rtl w:val="1"/>
        </w:rPr>
        <w:t>جداول وحضور ودرجات ونتائج</w:t>
      </w:r>
    </w:p>
    <w:p>
      <w:pPr>
        <w:spacing w:after="80" w:line="290" w:lineRule="auto"/>
        <w:jc w:val="right"/>
        <w:bidi w:val="1"/>
        <w:numPr>
          <w:ilvl w:val="0"/>
          <w:numId w:val="10"/>
        </w:numPr>
      </w:pPr>
      <w:r>
        <w:rPr>
          <w:rFonts w:ascii="Arial" w:hAnsi="Arial" w:eastAsia="Arial" w:cs="Arial"/>
          <w:color w:val="143044"/>
          <w:sz w:val="22"/>
          <w:rtl w:val="1"/>
        </w:rPr>
        <w:t>بوابات منفصلة للإدارة والمعلم والطالب وولي الأمر</w:t>
      </w:r>
    </w:p>
    <w:p>
      <w:pPr>
        <w:spacing w:after="80" w:line="290" w:lineRule="auto"/>
        <w:jc w:val="right"/>
        <w:bidi w:val="1"/>
        <w:numPr>
          <w:ilvl w:val="0"/>
          <w:numId w:val="10"/>
        </w:numPr>
      </w:pPr>
      <w:r>
        <w:rPr>
          <w:rFonts w:ascii="Arial" w:hAnsi="Arial" w:eastAsia="Arial" w:cs="Arial"/>
          <w:color w:val="143044"/>
          <w:sz w:val="22"/>
          <w:rtl w:val="1"/>
        </w:rPr>
        <w:t>مصروفات وإيصالات وشهادات وتقارير مدرسية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تنظيم تجربة التعلم أو الاستكشاف</w:t>
      </w:r>
    </w:p>
    <w:p>
      <w:pPr>
        <w:spacing w:after="80" w:line="290" w:lineRule="auto"/>
        <w:jc w:val="right"/>
        <w:bidi w:val="1"/>
        <w:numPr>
          <w:ilvl w:val="0"/>
          <w:numId w:val="10"/>
        </w:numPr>
      </w:pPr>
      <w:r>
        <w:rPr>
          <w:rFonts w:ascii="Arial" w:hAnsi="Arial" w:eastAsia="Arial" w:cs="Arial"/>
          <w:color w:val="143044"/>
          <w:sz w:val="22"/>
          <w:rtl w:val="1"/>
        </w:rPr>
        <w:t>تقليل الأعمال اليدوية في التسجيل والمتابعة</w:t>
      </w:r>
    </w:p>
    <w:p>
      <w:pPr>
        <w:spacing w:after="80" w:line="290" w:lineRule="auto"/>
        <w:jc w:val="right"/>
        <w:bidi w:val="1"/>
        <w:numPr>
          <w:ilvl w:val="0"/>
          <w:numId w:val="10"/>
        </w:numPr>
      </w:pPr>
      <w:r>
        <w:rPr>
          <w:rFonts w:ascii="Arial" w:hAnsi="Arial" w:eastAsia="Arial" w:cs="Arial"/>
          <w:color w:val="143044"/>
          <w:sz w:val="22"/>
          <w:rtl w:val="1"/>
        </w:rPr>
        <w:t>رفع تفاعل المتعلم وإتاحة تقارير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مدرسة خاصة تريد رقمنة الإدارة والتعليم</w:t>
      </w:r>
    </w:p>
    <w:p>
      <w:pPr>
        <w:spacing w:after="80" w:line="290" w:lineRule="auto"/>
        <w:jc w:val="right"/>
        <w:bidi w:val="1"/>
        <w:numPr>
          <w:ilvl w:val="0"/>
          <w:numId w:val="10"/>
        </w:numPr>
      </w:pPr>
      <w:r>
        <w:rPr>
          <w:rFonts w:ascii="Arial" w:hAnsi="Arial" w:eastAsia="Arial" w:cs="Arial"/>
          <w:color w:val="143044"/>
          <w:sz w:val="22"/>
          <w:rtl w:val="1"/>
        </w:rPr>
        <w:t>مجمع تعليمي يحسن التواصل مع أولياء الأمور</w:t>
      </w:r>
    </w:p>
    <w:p>
      <w:pPr>
        <w:spacing w:after="80" w:line="290" w:lineRule="auto"/>
        <w:jc w:val="right"/>
        <w:bidi w:val="1"/>
        <w:numPr>
          <w:ilvl w:val="0"/>
          <w:numId w:val="10"/>
        </w:numPr>
      </w:pPr>
      <w:r>
        <w:rPr>
          <w:rFonts w:ascii="Arial" w:hAnsi="Arial" w:eastAsia="Arial" w:cs="Arial"/>
          <w:color w:val="143044"/>
          <w:sz w:val="22"/>
          <w:rtl w:val="1"/>
        </w:rPr>
        <w:t>مدرسة تحتاج نتائج ومصروفات وتقارير موحدة</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School System (Single School)</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85,000 جنيه مصري للترخيص الأساسي. اشتراك سنوي حسب عدد الطلاب.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مدرسة متكامل</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ingleschoolsys.alhekmalabs.net/" TargetMode="External"/><Relationship Id="rId12" Type="http://schemas.openxmlformats.org/officeDocument/2006/relationships/hyperlink" Target="https://arkanalhekma.com/checkout/school-management-system/" TargetMode="External"/><Relationship Id="rId13" Type="http://schemas.openxmlformats.org/officeDocument/2006/relationships/hyperlink" Target="https://arkanalhekma.com/product/school-management-system/"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مدرسة متكامل</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