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سوق خدمات ودليل محلي</w:t>
      </w:r>
    </w:p>
    <w:p>
      <w:pPr>
        <w:spacing w:after="320" w:line="288" w:lineRule="auto"/>
        <w:jc w:val="right"/>
        <w:bidi w:val="1"/>
      </w:pPr>
      <w:r>
        <w:rPr>
          <w:rFonts w:ascii="Arial" w:hAnsi="Arial" w:eastAsia="Arial" w:cs="Arial"/>
          <w:b/>
          <w:color w:val="0F7C86"/>
          <w:sz w:val="26"/>
          <w:rtl w:val="1"/>
        </w:rPr>
        <w:t>كل ما يحتاجه الناس في منطقتهم… في تطبيق واحد.</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التجارة والأسواق الرقمية</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55,000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4</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منصة تجمع الخدمات والمتاجر والعروض والدليل المحلي، وتربط المستخدم بأقرب مقدم خدمة أو بائع بطريقة سهلة وقابلة للتوسع. صُمم الحل ليعالج مباشرةً مشكلة صعوبة وصول العميل إلى الخدمات والبائعين الموثوقين في منطقته.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دليل خدمات ومتاجر</w:t>
      </w:r>
    </w:p>
    <w:p>
      <w:pPr>
        <w:spacing w:after="80" w:line="290" w:lineRule="auto"/>
        <w:jc w:val="right"/>
        <w:bidi w:val="1"/>
        <w:numPr>
          <w:ilvl w:val="0"/>
          <w:numId w:val="10"/>
        </w:numPr>
      </w:pPr>
      <w:r>
        <w:rPr>
          <w:rFonts w:ascii="Arial" w:hAnsi="Arial" w:eastAsia="Arial" w:cs="Arial"/>
          <w:color w:val="143044"/>
          <w:sz w:val="22"/>
          <w:rtl w:val="1"/>
        </w:rPr>
        <w:t>بحث وتصنيفات وموقع جغرافي</w:t>
      </w:r>
    </w:p>
    <w:p>
      <w:pPr>
        <w:spacing w:after="80" w:line="290" w:lineRule="auto"/>
        <w:jc w:val="right"/>
        <w:bidi w:val="1"/>
        <w:numPr>
          <w:ilvl w:val="0"/>
          <w:numId w:val="10"/>
        </w:numPr>
      </w:pPr>
      <w:r>
        <w:rPr>
          <w:rFonts w:ascii="Arial" w:hAnsi="Arial" w:eastAsia="Arial" w:cs="Arial"/>
          <w:color w:val="143044"/>
          <w:sz w:val="22"/>
          <w:rtl w:val="1"/>
        </w:rPr>
        <w:t>فرص إعلانات وعمولات</w:t>
      </w:r>
    </w:p>
    <w:p>
      <w:pPr>
        <w:spacing w:after="80" w:line="290" w:lineRule="auto"/>
        <w:jc w:val="right"/>
        <w:bidi w:val="1"/>
        <w:numPr>
          <w:ilvl w:val="0"/>
          <w:numId w:val="10"/>
        </w:numPr>
      </w:pPr>
      <w:r>
        <w:rPr>
          <w:rFonts w:ascii="Arial" w:hAnsi="Arial" w:eastAsia="Arial" w:cs="Arial"/>
          <w:color w:val="143044"/>
          <w:sz w:val="22"/>
          <w:rtl w:val="1"/>
        </w:rPr>
        <w:t>ملفات تفصيلية لمقدمي الخدمات والمتاجر</w:t>
      </w:r>
    </w:p>
    <w:p>
      <w:pPr>
        <w:spacing w:after="80" w:line="290" w:lineRule="auto"/>
        <w:jc w:val="right"/>
        <w:bidi w:val="1"/>
        <w:numPr>
          <w:ilvl w:val="0"/>
          <w:numId w:val="10"/>
        </w:numPr>
      </w:pPr>
      <w:r>
        <w:rPr>
          <w:rFonts w:ascii="Arial" w:hAnsi="Arial" w:eastAsia="Arial" w:cs="Arial"/>
          <w:color w:val="143044"/>
          <w:sz w:val="22"/>
          <w:rtl w:val="1"/>
        </w:rPr>
        <w:t>بحث جغرافي يساعد العميل على الوصول للأقرب</w:t>
      </w:r>
    </w:p>
    <w:p>
      <w:pPr>
        <w:spacing w:after="80" w:line="290" w:lineRule="auto"/>
        <w:jc w:val="right"/>
        <w:bidi w:val="1"/>
        <w:numPr>
          <w:ilvl w:val="0"/>
          <w:numId w:val="10"/>
        </w:numPr>
      </w:pPr>
      <w:r>
        <w:rPr>
          <w:rFonts w:ascii="Arial" w:hAnsi="Arial" w:eastAsia="Arial" w:cs="Arial"/>
          <w:color w:val="143044"/>
          <w:sz w:val="22"/>
          <w:rtl w:val="1"/>
        </w:rPr>
        <w:t>إدارة عروض وإعلانات مدفوعة داخل المنصة</w:t>
      </w:r>
    </w:p>
    <w:p>
      <w:pPr>
        <w:spacing w:after="80" w:line="290" w:lineRule="auto"/>
        <w:jc w:val="right"/>
        <w:bidi w:val="1"/>
        <w:numPr>
          <w:ilvl w:val="0"/>
          <w:numId w:val="10"/>
        </w:numPr>
      </w:pPr>
      <w:r>
        <w:rPr>
          <w:rFonts w:ascii="Arial" w:hAnsi="Arial" w:eastAsia="Arial" w:cs="Arial"/>
          <w:color w:val="143044"/>
          <w:sz w:val="22"/>
          <w:rtl w:val="1"/>
        </w:rPr>
        <w:t>مراجعات وضوابط قبول لمقدمي الخدمة</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فتح قناة بيع رقمية قابلة للنمو</w:t>
      </w:r>
    </w:p>
    <w:p>
      <w:pPr>
        <w:spacing w:after="80" w:line="290" w:lineRule="auto"/>
        <w:jc w:val="right"/>
        <w:bidi w:val="1"/>
        <w:numPr>
          <w:ilvl w:val="0"/>
          <w:numId w:val="10"/>
        </w:numPr>
      </w:pPr>
      <w:r>
        <w:rPr>
          <w:rFonts w:ascii="Arial" w:hAnsi="Arial" w:eastAsia="Arial" w:cs="Arial"/>
          <w:color w:val="143044"/>
          <w:sz w:val="22"/>
          <w:rtl w:val="1"/>
        </w:rPr>
        <w:t>تقليل الاحتكاك بين العميل والبائع</w:t>
      </w:r>
    </w:p>
    <w:p>
      <w:pPr>
        <w:spacing w:after="80" w:line="290" w:lineRule="auto"/>
        <w:jc w:val="right"/>
        <w:bidi w:val="1"/>
        <w:numPr>
          <w:ilvl w:val="0"/>
          <w:numId w:val="10"/>
        </w:numPr>
      </w:pPr>
      <w:r>
        <w:rPr>
          <w:rFonts w:ascii="Arial" w:hAnsi="Arial" w:eastAsia="Arial" w:cs="Arial"/>
          <w:color w:val="143044"/>
          <w:sz w:val="22"/>
          <w:rtl w:val="1"/>
        </w:rPr>
        <w:t>تحويل العمليات والعمولات إلى بيانات قابلة للقياس</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إطلاق دليل خدمات محلي لمدينة أو محافظة</w:t>
      </w:r>
    </w:p>
    <w:p>
      <w:pPr>
        <w:spacing w:after="80" w:line="290" w:lineRule="auto"/>
        <w:jc w:val="right"/>
        <w:bidi w:val="1"/>
        <w:numPr>
          <w:ilvl w:val="0"/>
          <w:numId w:val="10"/>
        </w:numPr>
      </w:pPr>
      <w:r>
        <w:rPr>
          <w:rFonts w:ascii="Arial" w:hAnsi="Arial" w:eastAsia="Arial" w:cs="Arial"/>
          <w:color w:val="143044"/>
          <w:sz w:val="22"/>
          <w:rtl w:val="1"/>
        </w:rPr>
        <w:t>منصة تربط أصحاب المهن بالعملاء</w:t>
      </w:r>
    </w:p>
    <w:p>
      <w:pPr>
        <w:spacing w:after="80" w:line="290" w:lineRule="auto"/>
        <w:jc w:val="right"/>
        <w:bidi w:val="1"/>
        <w:numPr>
          <w:ilvl w:val="0"/>
          <w:numId w:val="10"/>
        </w:numPr>
      </w:pPr>
      <w:r>
        <w:rPr>
          <w:rFonts w:ascii="Arial" w:hAnsi="Arial" w:eastAsia="Arial" w:cs="Arial"/>
          <w:color w:val="143044"/>
          <w:sz w:val="22"/>
          <w:rtl w:val="1"/>
        </w:rPr>
        <w:t>سوق إعلانات وعروض لمجتمع متخصص</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Mo7tag - محتاج</w:t>
        </w:r>
      </w:hyperlink>
    </w:p>
    <w:p>
      <w:pPr>
        <w:spacing w:after="100"/>
        <w:jc w:val="right"/>
        <w:bidi w:val="1"/>
      </w:pPr>
      <w:hyperlink r:id="rId12">
        <w:r>
          <w:rPr>
            <w:rFonts w:ascii="Arial" w:hAnsi="Arial" w:eastAsia="Arial" w:cs="Arial"/>
            <w:color w:val="0F7C86"/>
            <w:b/>
            <w:u w:val="single"/>
            <w:rtl w:val="1"/>
          </w:rPr>
          <w:t>Z2a - زأة</w:t>
        </w:r>
      </w:hyperlink>
    </w:p>
    <w:p>
      <w:pPr>
        <w:spacing w:after="100"/>
        <w:jc w:val="right"/>
        <w:bidi w:val="1"/>
      </w:pPr>
      <w:hyperlink r:id="rId13">
        <w:r>
          <w:rPr>
            <w:rFonts w:ascii="Arial" w:hAnsi="Arial" w:eastAsia="Arial" w:cs="Arial"/>
            <w:color w:val="0F7C86"/>
            <w:b/>
            <w:u w:val="single"/>
            <w:rtl w:val="1"/>
          </w:rPr>
          <w:t>Za2a</w:t>
        </w:r>
      </w:hyperlink>
    </w:p>
    <w:p>
      <w:pPr>
        <w:spacing w:after="160" w:line="320" w:lineRule="auto"/>
        <w:jc w:val="right"/>
        <w:bidi w:val="1"/>
      </w:pPr>
      <w:r>
        <w:rPr>
          <w:rFonts w:ascii="Arial" w:hAnsi="Arial" w:eastAsia="Arial" w:cs="Arial"/>
          <w:color w:val="143044"/>
          <w:sz w:val="22"/>
          <w:rtl w:val="1"/>
        </w:rPr>
        <w:t>تمت مراجعة 1 روابط عامة إضافية مرتبطة بهذه العائلة من المنتجات.</w:t>
      </w:r>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55,000 جنيه مصري للترخيص الأساسي. ترخيص White-label + عمولات وإعلانات.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4">
        <w:r>
          <w:rPr>
            <w:rFonts w:ascii="Arial" w:hAnsi="Arial" w:eastAsia="Arial" w:cs="Arial"/>
            <w:color w:val="C8932F"/>
            <w:b/>
            <w:u w:val="single"/>
            <w:rtl w:val="1"/>
          </w:rPr>
          <w:t>  شراء المنتج من المتجر</w:t>
        </w:r>
      </w:hyperlink>
    </w:p>
    <w:p>
      <w:pPr>
        <w:spacing w:after="160"/>
        <w:jc w:val="right"/>
        <w:bidi w:val="1"/>
      </w:pPr>
      <w:hyperlink r:id="rId15">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6">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سوق خدمات ودليل محلي</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alhekma.mo7tag" TargetMode="External"/><Relationship Id="rId12" Type="http://schemas.openxmlformats.org/officeDocument/2006/relationships/hyperlink" Target="https://play.google.com/store/apps/details?id=com.alhekma.zaa" TargetMode="External"/><Relationship Id="rId13" Type="http://schemas.openxmlformats.org/officeDocument/2006/relationships/hyperlink" Target="https://play.google.com/store/apps/details?id=com.alhekmalabs.zaaa" TargetMode="External"/><Relationship Id="rId14" Type="http://schemas.openxmlformats.org/officeDocument/2006/relationships/hyperlink" Target="https://arkanalhekma.com/checkout/local-services-marketplace/" TargetMode="External"/><Relationship Id="rId15" Type="http://schemas.openxmlformats.org/officeDocument/2006/relationships/hyperlink" Target="https://arkanalhekma.com/product/local-services-marketplace/" TargetMode="External"/><Relationship Id="rId16"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سوق خدمات ودليل محلي</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