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تطبيق تسوق للعملاء</w:t>
      </w:r>
    </w:p>
    <w:p>
      <w:pPr>
        <w:spacing w:after="320" w:line="288" w:lineRule="auto"/>
        <w:jc w:val="right"/>
        <w:bidi w:val="1"/>
      </w:pPr>
      <w:r>
        <w:rPr>
          <w:rFonts w:ascii="Arial" w:hAnsi="Arial" w:eastAsia="Arial" w:cs="Arial"/>
          <w:b/>
          <w:color w:val="0F7C86"/>
          <w:sz w:val="26"/>
          <w:rtl w:val="1"/>
        </w:rPr>
        <w:t>متجرك في جيب العميل.</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التجارة والأسواق الرقمية</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60,000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تطبيق موبايل يحمل علامتك التجارية ويجعل استعراض المنتجات والطلب والدفع والمتابعة أسرع وأسهل. صُمم الحل ليعالج مباشرةً مشكلة تجربة شراء غير مريحة على الهاتف وضعف الاحتفاظ بالعملاء.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تجربة شراء موبايل</w:t>
      </w:r>
    </w:p>
    <w:p>
      <w:pPr>
        <w:spacing w:after="80" w:line="290" w:lineRule="auto"/>
        <w:jc w:val="right"/>
        <w:bidi w:val="1"/>
        <w:numPr>
          <w:ilvl w:val="0"/>
          <w:numId w:val="10"/>
        </w:numPr>
      </w:pPr>
      <w:r>
        <w:rPr>
          <w:rFonts w:ascii="Arial" w:hAnsi="Arial" w:eastAsia="Arial" w:cs="Arial"/>
          <w:color w:val="143044"/>
          <w:sz w:val="22"/>
          <w:rtl w:val="1"/>
        </w:rPr>
        <w:t>إشعارات وعروض</w:t>
      </w:r>
    </w:p>
    <w:p>
      <w:pPr>
        <w:spacing w:after="80" w:line="290" w:lineRule="auto"/>
        <w:jc w:val="right"/>
        <w:bidi w:val="1"/>
        <w:numPr>
          <w:ilvl w:val="0"/>
          <w:numId w:val="10"/>
        </w:numPr>
      </w:pPr>
      <w:r>
        <w:rPr>
          <w:rFonts w:ascii="Arial" w:hAnsi="Arial" w:eastAsia="Arial" w:cs="Arial"/>
          <w:color w:val="143044"/>
          <w:sz w:val="22"/>
          <w:rtl w:val="1"/>
        </w:rPr>
        <w:t>متابعة الطلبات والحساب</w:t>
      </w:r>
    </w:p>
    <w:p>
      <w:pPr>
        <w:spacing w:after="80" w:line="290" w:lineRule="auto"/>
        <w:jc w:val="right"/>
        <w:bidi w:val="1"/>
        <w:numPr>
          <w:ilvl w:val="0"/>
          <w:numId w:val="10"/>
        </w:numPr>
      </w:pPr>
      <w:r>
        <w:rPr>
          <w:rFonts w:ascii="Arial" w:hAnsi="Arial" w:eastAsia="Arial" w:cs="Arial"/>
          <w:color w:val="143044"/>
          <w:sz w:val="22"/>
          <w:rtl w:val="1"/>
        </w:rPr>
        <w:t>كتالوج سريع مع صور وتصنيفات وبحث</w:t>
      </w:r>
    </w:p>
    <w:p>
      <w:pPr>
        <w:spacing w:after="80" w:line="290" w:lineRule="auto"/>
        <w:jc w:val="right"/>
        <w:bidi w:val="1"/>
        <w:numPr>
          <w:ilvl w:val="0"/>
          <w:numId w:val="10"/>
        </w:numPr>
      </w:pPr>
      <w:r>
        <w:rPr>
          <w:rFonts w:ascii="Arial" w:hAnsi="Arial" w:eastAsia="Arial" w:cs="Arial"/>
          <w:color w:val="143044"/>
          <w:sz w:val="22"/>
          <w:rtl w:val="1"/>
        </w:rPr>
        <w:t>سلة مشتريات وعناوين وطرق توصيل</w:t>
      </w:r>
    </w:p>
    <w:p>
      <w:pPr>
        <w:spacing w:after="80" w:line="290" w:lineRule="auto"/>
        <w:jc w:val="right"/>
        <w:bidi w:val="1"/>
        <w:numPr>
          <w:ilvl w:val="0"/>
          <w:numId w:val="10"/>
        </w:numPr>
      </w:pPr>
      <w:r>
        <w:rPr>
          <w:rFonts w:ascii="Arial" w:hAnsi="Arial" w:eastAsia="Arial" w:cs="Arial"/>
          <w:color w:val="143044"/>
          <w:sz w:val="22"/>
          <w:rtl w:val="1"/>
        </w:rPr>
        <w:t>عروض وكوبونات وإشعارات تسويقية</w:t>
      </w:r>
    </w:p>
    <w:p>
      <w:pPr>
        <w:spacing w:after="80" w:line="290" w:lineRule="auto"/>
        <w:jc w:val="right"/>
        <w:bidi w:val="1"/>
        <w:numPr>
          <w:ilvl w:val="0"/>
          <w:numId w:val="10"/>
        </w:numPr>
      </w:pPr>
      <w:r>
        <w:rPr>
          <w:rFonts w:ascii="Arial" w:hAnsi="Arial" w:eastAsia="Arial" w:cs="Arial"/>
          <w:color w:val="143044"/>
          <w:sz w:val="22"/>
          <w:rtl w:val="1"/>
        </w:rPr>
        <w:t>تاريخ طلبات وحساب شخصي للعميل</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فتح قناة بيع رقمية قابلة للنمو</w:t>
      </w:r>
    </w:p>
    <w:p>
      <w:pPr>
        <w:spacing w:after="80" w:line="290" w:lineRule="auto"/>
        <w:jc w:val="right"/>
        <w:bidi w:val="1"/>
        <w:numPr>
          <w:ilvl w:val="0"/>
          <w:numId w:val="10"/>
        </w:numPr>
      </w:pPr>
      <w:r>
        <w:rPr>
          <w:rFonts w:ascii="Arial" w:hAnsi="Arial" w:eastAsia="Arial" w:cs="Arial"/>
          <w:color w:val="143044"/>
          <w:sz w:val="22"/>
          <w:rtl w:val="1"/>
        </w:rPr>
        <w:t>تقليل الاحتكاك بين العميل والبائع</w:t>
      </w:r>
    </w:p>
    <w:p>
      <w:pPr>
        <w:spacing w:after="80" w:line="290" w:lineRule="auto"/>
        <w:jc w:val="right"/>
        <w:bidi w:val="1"/>
        <w:numPr>
          <w:ilvl w:val="0"/>
          <w:numId w:val="10"/>
        </w:numPr>
      </w:pPr>
      <w:r>
        <w:rPr>
          <w:rFonts w:ascii="Arial" w:hAnsi="Arial" w:eastAsia="Arial" w:cs="Arial"/>
          <w:color w:val="143044"/>
          <w:sz w:val="22"/>
          <w:rtl w:val="1"/>
        </w:rPr>
        <w:t>تحويل العمليات والعمولات إلى بيانات قابلة للقياس</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علامة تجارية تريد تطبيق شراء باسمها</w:t>
      </w:r>
    </w:p>
    <w:p>
      <w:pPr>
        <w:spacing w:after="80" w:line="290" w:lineRule="auto"/>
        <w:jc w:val="right"/>
        <w:bidi w:val="1"/>
        <w:numPr>
          <w:ilvl w:val="0"/>
          <w:numId w:val="10"/>
        </w:numPr>
      </w:pPr>
      <w:r>
        <w:rPr>
          <w:rFonts w:ascii="Arial" w:hAnsi="Arial" w:eastAsia="Arial" w:cs="Arial"/>
          <w:color w:val="143044"/>
          <w:sz w:val="22"/>
          <w:rtl w:val="1"/>
        </w:rPr>
        <w:t>مطعم أو متجر يحتاج الطلب من الهاتف</w:t>
      </w:r>
    </w:p>
    <w:p>
      <w:pPr>
        <w:spacing w:after="80" w:line="290" w:lineRule="auto"/>
        <w:jc w:val="right"/>
        <w:bidi w:val="1"/>
        <w:numPr>
          <w:ilvl w:val="0"/>
          <w:numId w:val="10"/>
        </w:numPr>
      </w:pPr>
      <w:r>
        <w:rPr>
          <w:rFonts w:ascii="Arial" w:hAnsi="Arial" w:eastAsia="Arial" w:cs="Arial"/>
          <w:color w:val="143044"/>
          <w:sz w:val="22"/>
          <w:rtl w:val="1"/>
        </w:rPr>
        <w:t>سوق يرغب في الاحتفاظ بالعميل عبر الإشعارات</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E-Store Customer App</w:t>
        </w:r>
      </w:hyperlink>
    </w:p>
    <w:p>
      <w:pPr>
        <w:spacing w:after="100"/>
        <w:jc w:val="right"/>
        <w:bidi w:val="1"/>
      </w:pPr>
      <w:hyperlink r:id="rId12">
        <w:r>
          <w:rPr>
            <w:rFonts w:ascii="Arial" w:hAnsi="Arial" w:eastAsia="Arial" w:cs="Arial"/>
            <w:color w:val="0F7C86"/>
            <w:b/>
            <w:u w:val="single"/>
            <w:rtl w:val="1"/>
          </w:rPr>
          <w:t>Lelfan</w:t>
        </w:r>
      </w:hyperlink>
    </w:p>
    <w:p>
      <w:pPr>
        <w:spacing w:after="100"/>
        <w:jc w:val="right"/>
        <w:bidi w:val="1"/>
      </w:pPr>
      <w:hyperlink r:id="rId13">
        <w:r>
          <w:rPr>
            <w:rFonts w:ascii="Arial" w:hAnsi="Arial" w:eastAsia="Arial" w:cs="Arial"/>
            <w:color w:val="0F7C86"/>
            <w:b/>
            <w:u w:val="single"/>
            <w:rtl w:val="1"/>
          </w:rPr>
          <w:t>Lelfan</w:t>
        </w:r>
      </w:hyperlink>
    </w:p>
    <w:p>
      <w:pPr>
        <w:spacing w:after="160" w:line="320" w:lineRule="auto"/>
        <w:jc w:val="right"/>
        <w:bidi w:val="1"/>
      </w:pPr>
      <w:r>
        <w:rPr>
          <w:rFonts w:ascii="Arial" w:hAnsi="Arial" w:eastAsia="Arial" w:cs="Arial"/>
          <w:color w:val="143044"/>
          <w:sz w:val="22"/>
          <w:rtl w:val="1"/>
        </w:rPr>
        <w:t>تمت مراجعة 2 روابط عامة إضافية مرتبطة بهذه العائلة من المنتجات.</w:t>
      </w:r>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60,000 جنيه مصري للترخيص الأساسي. ترخيص تطبيق + ربط بالنظام.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4">
        <w:r>
          <w:rPr>
            <w:rFonts w:ascii="Arial" w:hAnsi="Arial" w:eastAsia="Arial" w:cs="Arial"/>
            <w:color w:val="C8932F"/>
            <w:b/>
            <w:u w:val="single"/>
            <w:rtl w:val="1"/>
          </w:rPr>
          <w:t>  شراء المنتج من المتجر</w:t>
        </w:r>
      </w:hyperlink>
    </w:p>
    <w:p>
      <w:pPr>
        <w:spacing w:after="160"/>
        <w:jc w:val="right"/>
        <w:bidi w:val="1"/>
      </w:pPr>
      <w:hyperlink r:id="rId15">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6">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تطبيق تسوق للعملاء</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seualhekma.estoreuser" TargetMode="External"/><Relationship Id="rId12" Type="http://schemas.openxmlformats.org/officeDocument/2006/relationships/hyperlink" Target="https://play.google.com/store/apps/details?id=com.alhekma.lelfan" TargetMode="External"/><Relationship Id="rId13" Type="http://schemas.openxmlformats.org/officeDocument/2006/relationships/hyperlink" Target="https://play.google.com/store/apps/details?id=net.lelfan.app" TargetMode="External"/><Relationship Id="rId14" Type="http://schemas.openxmlformats.org/officeDocument/2006/relationships/hyperlink" Target="https://arkanalhekma.com/checkout/customer-shopping-app/" TargetMode="External"/><Relationship Id="rId15" Type="http://schemas.openxmlformats.org/officeDocument/2006/relationships/hyperlink" Target="https://arkanalhekma.com/product/customer-shopping-app/" TargetMode="External"/><Relationship Id="rId16"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تطبيق تسوق للعملاء</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